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用户受电工程设计</w:t>
      </w:r>
      <w:r>
        <w:rPr>
          <w:rFonts w:hint="eastAsia"/>
          <w:b/>
          <w:sz w:val="36"/>
          <w:szCs w:val="36"/>
        </w:rPr>
        <w:t>、</w:t>
      </w:r>
      <w:r>
        <w:rPr>
          <w:b/>
          <w:sz w:val="36"/>
          <w:szCs w:val="36"/>
        </w:rPr>
        <w:t>施工资质单位公示说明</w:t>
      </w:r>
    </w:p>
    <w:p>
      <w:pPr>
        <w:rPr>
          <w:rFonts w:hint="eastAsia"/>
        </w:rPr>
      </w:pPr>
    </w:p>
    <w:p>
      <w:pPr>
        <w:spacing w:line="360" w:lineRule="auto"/>
        <w:ind w:firstLine="525" w:firstLineChars="250"/>
        <w:rPr>
          <w:rFonts w:hint="eastAsia"/>
        </w:rPr>
      </w:pPr>
      <w:r>
        <w:rPr>
          <w:rFonts w:hint="eastAsia"/>
        </w:rPr>
        <w:t>一、用户可自主选择具有相应资质的设计单位进行受电工程的设计；可自主选择具有相应资质的施工单位进行受电工程的施工；可自主选择具有国家质量认证的设备材料供应单位。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二、用户可从下列网站查询更多的设计、施工单位信息：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西北能源监管局网站http://xbj.nea.gov.cn/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陕西省住建厅网站</w:t>
      </w:r>
      <w:r>
        <w:fldChar w:fldCharType="begin"/>
      </w:r>
      <w:r>
        <w:instrText xml:space="preserve">HYPERLINK "http://www.shaanxijs.gov.cn/" </w:instrText>
      </w:r>
      <w:r>
        <w:fldChar w:fldCharType="separate"/>
      </w:r>
      <w:r>
        <w:rPr>
          <w:rStyle w:val="3"/>
          <w:rFonts w:hint="eastAsia"/>
        </w:rPr>
        <w:t>http://www.shaanxijs.gov.cn/</w:t>
      </w:r>
      <w:r>
        <w:fldChar w:fldCharType="end"/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三、已办理公示的受电工程设计、施工资质单位一览表可于各供电营业厅</w:t>
      </w:r>
      <w:bookmarkStart w:id="0" w:name="_GoBack"/>
      <w:bookmarkEnd w:id="0"/>
      <w:r>
        <w:rPr>
          <w:rFonts w:hint="eastAsia"/>
        </w:rPr>
        <w:t>营业窗口查阅，每季度更新一次。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四、用户受电工程设计、施工资质单位申请公示流程：</w:t>
      </w:r>
    </w:p>
    <w:p>
      <w:pPr>
        <w:spacing w:line="360" w:lineRule="auto"/>
        <w:ind w:firstLine="735" w:firstLineChars="350"/>
        <w:rPr>
          <w:rFonts w:hint="eastAsia"/>
        </w:rPr>
      </w:pPr>
      <w:r>
        <w:rPr>
          <w:rFonts w:hint="eastAsia"/>
        </w:rP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 xml:space="preserve">设计、施工单位申请 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t>资料审核</w:t>
      </w:r>
    </w:p>
    <w:p>
      <w:pPr>
        <w:spacing w:line="360" w:lineRule="auto"/>
        <w:ind w:firstLine="735" w:firstLineChars="350"/>
        <w:rPr>
          <w:rFonts w:hint="eastAsia"/>
        </w:rPr>
      </w:pPr>
      <w:r>
        <w:rPr>
          <w:rFonts w:hint="eastAsia"/>
        </w:rP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rPr>
          <w:rFonts w:hint="eastAsia"/>
        </w:rPr>
        <w:fldChar w:fldCharType="end"/>
      </w:r>
      <w:r>
        <w:t>受理申请</w:t>
      </w:r>
    </w:p>
    <w:p>
      <w:pPr>
        <w:spacing w:line="360" w:lineRule="auto"/>
        <w:ind w:firstLine="735" w:firstLineChars="350"/>
        <w:rPr>
          <w:rFonts w:hint="eastAsia"/>
        </w:rPr>
      </w:pPr>
      <w:r>
        <w:rPr>
          <w:rFonts w:hint="eastAsia"/>
        </w:rP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>制作设计、施工资质单位一览表</w:t>
      </w:r>
    </w:p>
    <w:p>
      <w:pPr>
        <w:spacing w:line="360" w:lineRule="auto"/>
        <w:ind w:firstLine="735" w:firstLineChars="350"/>
        <w:rPr>
          <w:rFonts w:hint="eastAsia"/>
        </w:rPr>
      </w:pPr>
      <w:r>
        <w:rPr>
          <w:rFonts w:hint="eastAsia"/>
        </w:rPr>
        <w:fldChar w:fldCharType="begin"/>
      </w:r>
      <w:r>
        <w:instrText xml:space="preserve"> = 5 \* GB3 </w:instrText>
      </w:r>
      <w:r>
        <w:fldChar w:fldCharType="separate"/>
      </w:r>
      <w:r>
        <w:rPr>
          <w:rFonts w:hint="eastAsia"/>
        </w:rPr>
        <w:t>⑤</w:t>
      </w:r>
      <w:r>
        <w:rPr>
          <w:rFonts w:hint="eastAsia"/>
        </w:rPr>
        <w:fldChar w:fldCharType="end"/>
      </w:r>
      <w:r>
        <w:rPr>
          <w:rFonts w:hint="eastAsia"/>
        </w:rPr>
        <w:t>营业厅公布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五、用户受电工程设计、施工资质单位申请公示提交资料：</w:t>
      </w:r>
    </w:p>
    <w:p>
      <w:pPr>
        <w:spacing w:line="360" w:lineRule="auto"/>
        <w:ind w:firstLine="525" w:firstLineChars="250"/>
        <w:rPr>
          <w:rFonts w:hint="eastAsia"/>
        </w:rPr>
      </w:pPr>
      <w:r>
        <w:rPr>
          <w:rFonts w:hint="eastAsia"/>
        </w:rPr>
        <w:t>1.企业简介；</w:t>
      </w:r>
    </w:p>
    <w:p>
      <w:pPr>
        <w:spacing w:line="360" w:lineRule="auto"/>
        <w:ind w:firstLine="525" w:firstLineChars="250"/>
        <w:rPr>
          <w:rFonts w:hint="eastAsia"/>
        </w:rPr>
      </w:pPr>
      <w:r>
        <w:rPr>
          <w:rFonts w:hint="eastAsia"/>
        </w:rPr>
        <w:t>2.企业法人营业执照，法人代表人身份证；</w:t>
      </w:r>
    </w:p>
    <w:p>
      <w:pPr>
        <w:spacing w:line="360" w:lineRule="auto"/>
        <w:ind w:firstLine="525" w:firstLineChars="250"/>
        <w:rPr>
          <w:rFonts w:hint="eastAsia"/>
        </w:rPr>
      </w:pPr>
      <w:r>
        <w:rPr>
          <w:rFonts w:hint="eastAsia"/>
        </w:rPr>
        <w:t>3.政府建设管理部门颁发的建设工程勘察设计资质证书（适用于设计单位）或电力监管部门颁发的承装（修、试）电力设施许可证（适用于施工单位）；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4.企业联系信息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备注：用户受电工程设计、施工资质单位提供以上资料应提交原件及复印件，提交的资料复印件须有本单位签章确认，供电部门核对原件后，将原件退回。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业务咨询电话：96789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电力监管投诉举报电话：12398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                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lang w:eastAsia="zh-CN"/>
        </w:rPr>
        <w:t>柞水县</w:t>
      </w:r>
      <w:r>
        <w:rPr>
          <w:rFonts w:hint="eastAsia"/>
        </w:rPr>
        <w:t>供电分公司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g\Desktop\word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Pages>1</Pages>
  <Words>109</Words>
  <Characters>627</Characters>
  <Lines>5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2019-03-26T09:09:00Z</dcterms:created>
  <dc:creator>陈波</dc:creator>
  <cp:lastModifiedBy>唐开成</cp:lastModifiedBy>
  <dcterms:modified xsi:type="dcterms:W3CDTF">2020-09-29T09:41:43Z</dcterms:modified>
  <dc:title>用户受电工程设计、施工资质单位公示说明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