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FE" w:rsidRDefault="00E22CFE">
      <w:pPr>
        <w:rPr>
          <w:rFonts w:hint="eastAsia"/>
        </w:rPr>
      </w:pPr>
    </w:p>
    <w:p w:rsidR="00D565EA" w:rsidRPr="00F45EA3" w:rsidRDefault="00D565EA" w:rsidP="00D565EA">
      <w:pPr>
        <w:ind w:firstLine="480"/>
        <w:rPr>
          <w:rFonts w:ascii="方正小标宋简体" w:eastAsia="方正小标宋简体" w:hAnsi="宋体"/>
          <w:snapToGrid w:val="0"/>
          <w:kern w:val="0"/>
          <w:sz w:val="32"/>
          <w:szCs w:val="32"/>
        </w:rPr>
      </w:pPr>
      <w:r w:rsidRPr="00F45EA3">
        <w:rPr>
          <w:rFonts w:ascii="方正小标宋简体" w:eastAsia="方正小标宋简体" w:hAnsi="宋体" w:hint="eastAsia"/>
          <w:snapToGrid w:val="0"/>
          <w:kern w:val="0"/>
          <w:sz w:val="32"/>
          <w:szCs w:val="32"/>
        </w:rPr>
        <w:t>220（380）伏接入电网分布式光伏发电并网服务流程</w:t>
      </w:r>
    </w:p>
    <w:p w:rsidR="00D565EA" w:rsidRPr="00D565EA" w:rsidRDefault="00D565EA">
      <w:pPr>
        <w:rPr>
          <w:rFonts w:hint="eastAsia"/>
        </w:rPr>
      </w:pPr>
    </w:p>
    <w:tbl>
      <w:tblPr>
        <w:tblpPr w:leftFromText="180" w:rightFromText="180" w:vertAnchor="page" w:horzAnchor="page" w:tblpX="1942" w:tblpY="269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2640"/>
        <w:gridCol w:w="2693"/>
        <w:gridCol w:w="2744"/>
      </w:tblGrid>
      <w:tr w:rsidR="00D565EA" w:rsidTr="00C12BC3">
        <w:trPr>
          <w:trHeight w:val="448"/>
        </w:trPr>
        <w:tc>
          <w:tcPr>
            <w:tcW w:w="445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640" w:type="dxa"/>
            <w:vAlign w:val="center"/>
          </w:tcPr>
          <w:p w:rsidR="00D565EA" w:rsidRDefault="00D565EA" w:rsidP="00C12BC3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</w:t>
            </w:r>
            <w:r>
              <w:rPr>
                <w:rFonts w:hint="eastAsia"/>
                <w:snapToGrid w:val="0"/>
                <w:kern w:val="0"/>
              </w:rPr>
              <w:t>项目业主</w:t>
            </w:r>
          </w:p>
        </w:tc>
        <w:tc>
          <w:tcPr>
            <w:tcW w:w="2693" w:type="dxa"/>
            <w:vAlign w:val="center"/>
          </w:tcPr>
          <w:p w:rsidR="00D565EA" w:rsidRDefault="00D565EA" w:rsidP="00C12BC3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  <w:kern w:val="0"/>
              </w:rPr>
              <w:t>电网企业</w:t>
            </w:r>
          </w:p>
        </w:tc>
        <w:tc>
          <w:tcPr>
            <w:tcW w:w="2744" w:type="dxa"/>
            <w:vAlign w:val="center"/>
          </w:tcPr>
          <w:p w:rsidR="00D565EA" w:rsidRDefault="00D565EA" w:rsidP="00C12BC3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时限及说明</w:t>
            </w:r>
          </w:p>
        </w:tc>
      </w:tr>
      <w:tr w:rsidR="00D565EA" w:rsidTr="00C12BC3">
        <w:trPr>
          <w:trHeight w:val="1896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并网申请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 w:rsidRPr="0046388F">
              <w:rPr>
                <w:snapToGrid w:val="0"/>
                <w:kern w:val="0"/>
              </w:rPr>
              <w:pict>
                <v:group id="组合 87" o:spid="_x0000_s1026" alt="" style="position:absolute;left:0;text-align:left;margin-left:11.6pt;margin-top:7.15pt;width:241.55pt;height:508.65pt;z-index:251660288;mso-position-horizontal-relative:text;mso-position-vertical-relative:text" coordsize="4831,10173"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284" o:spid="_x0000_s1027" type="#_x0000_t176" style="position:absolute;width:1814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并网申请</w:t>
                          </w:r>
                        </w:p>
                      </w:txbxContent>
                    </v:textbox>
                  </v:shape>
                  <v:shape id="流程图: 可选过程 284" o:spid="_x0000_s1028" type="#_x0000_t176" style="position:absolute;left:2730;width:1814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接受并网申请</w:t>
                          </w:r>
                        </w:p>
                      </w:txbxContent>
                    </v:textbox>
                  </v:shape>
                  <v:shape id="流程图: 可选过程 284" o:spid="_x0000_s1029" type="#_x0000_t176" style="position:absolute;left:2730;top:1092;width:1814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组织现场勘查</w:t>
                          </w:r>
                        </w:p>
                      </w:txbxContent>
                    </v:textbox>
                  </v:shape>
                  <v:shape id="流程图: 可选过程 284" o:spid="_x0000_s1030" type="#_x0000_t176" style="position:absolute;top:1092;width:1814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参与现场勘查</w:t>
                          </w:r>
                        </w:p>
                      </w:txbxContent>
                    </v:textbox>
                  </v:shape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流程图: 过程 48" o:spid="_x0000_s1031" type="#_x0000_t109" style="position:absolute;top:4869;width:1814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接入系统工程设计并提交审</w:t>
                          </w:r>
                          <w:r>
                            <w:rPr>
                              <w:rFonts w:hint="eastAsia"/>
                            </w:rPr>
                            <w:t>查申请</w:t>
                          </w:r>
                        </w:p>
                        <w:p w:rsidR="00D565EA" w:rsidRDefault="00D565EA" w:rsidP="00D565E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流程图: 过程 48" o:spid="_x0000_s1032" type="#_x0000_t109" style="position:absolute;left:2730;top:4869;width:1680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工程设计审查并出具审查意见</w:t>
                          </w:r>
                        </w:p>
                        <w:p w:rsidR="00D565EA" w:rsidRDefault="00D565EA" w:rsidP="00D565E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流程图: 过程 48" o:spid="_x0000_s1033" type="#_x0000_t109" style="position:absolute;left:30;top:3465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向政府能源主管部门进行项目备案</w:t>
                          </w:r>
                        </w:p>
                      </w:txbxContent>
                    </v:textbox>
                  </v:shape>
                  <v:shape id="流程图: 过程 48" o:spid="_x0000_s1034" type="#_x0000_t109" style="position:absolute;left:2730;top:6117;width:1680;height:624" fillcolor="#9cbee0" strokecolor="#739cc3" strokeweight="1.25pt">
                    <v:fill color2="#bbd5f0" type="gradient">
                      <o:fill v:ext="view" type="gradientUnscaled"/>
                    </v:fill>
                    <v:textbox inset=".99997mm,0,.99997mm,0">
                      <w:txbxContent>
                        <w:p w:rsidR="00D565EA" w:rsidRDefault="00D565EA" w:rsidP="00D565EA">
                          <w:r>
                            <w:rPr>
                              <w:rFonts w:hint="eastAsia"/>
                            </w:rPr>
                            <w:t>电网配套工程建设</w:t>
                          </w:r>
                        </w:p>
                      </w:txbxContent>
                    </v:textbox>
                  </v:shape>
                  <v:shape id="流程图: 过程 48" o:spid="_x0000_s1035" type="#_x0000_t109" style="position:absolute;top:6117;width:1680;height:624" fillcolor="#9cbee0" strokecolor="#739cc3" strokeweight="1.25pt">
                    <v:fill color2="#bbd5f0" type="gradient">
                      <o:fill v:ext="view" type="gradientUnscaled"/>
                    </v:fill>
                    <v:textbox inset=".99997mm,0,.99997mm,0">
                      <w:txbxContent>
                        <w:p w:rsidR="00D565EA" w:rsidRDefault="00D565EA" w:rsidP="00D565EA">
                          <w:r>
                            <w:rPr>
                              <w:rFonts w:hint="eastAsia"/>
                            </w:rPr>
                            <w:t>光伏发电工程设计、施工</w:t>
                          </w:r>
                        </w:p>
                      </w:txbxContent>
                    </v:textbox>
                  </v:shape>
                  <v:shape id="流程图: 可选过程 284" o:spid="_x0000_s1036" type="#_x0000_t176" style="position:absolute;top:7521;width:1680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并网验收申请</w:t>
                          </w:r>
                        </w:p>
                      </w:txbxContent>
                    </v:textbox>
                  </v:shape>
                  <v:shape id="流程图: 可选过程 284" o:spid="_x0000_s1037" type="#_x0000_t176" style="position:absolute;left:2730;top:7521;width:1680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受理申请</w:t>
                          </w:r>
                        </w:p>
                      </w:txbxContent>
                    </v:textbox>
                  </v:shape>
                  <v:shape id="流程图: 可选过程 284" o:spid="_x0000_s1038" type="#_x0000_t176" style="position:absolute;top:8640;width:1680;height:403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签订合同</w:t>
                          </w:r>
                        </w:p>
                      </w:txbxContent>
                    </v:textbox>
                  </v:shape>
                  <v:shape id="流程图: 可选过程 284" o:spid="_x0000_s1039" type="#_x0000_t176" style="position:absolute;left:2730;top:8457;width:1680;height:780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通知业主签订合同</w:t>
                          </w:r>
                        </w:p>
                      </w:txbxContent>
                    </v:textbox>
                  </v:shape>
                  <v:shape id="流程图: 可选过程 284" o:spid="_x0000_s1040" type="#_x0000_t176" style="position:absolute;top:9705;width:1680;height:468" fillcolor="#9cbee0" strokecolor="#739cc3" strokeweight="1.25pt">
                    <v:fill color2="#bbd5f0" type="gradient">
                      <o:fill v:ext="view" type="gradientUnscaled"/>
                    </v:fill>
                    <v:textbox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并网运行</w:t>
                          </w:r>
                        </w:p>
                      </w:txbxContent>
                    </v:textbox>
                  </v:shape>
                  <v:shape id="流程图: 可选过程 284" o:spid="_x0000_s1041" type="#_x0000_t176" style="position:absolute;left:2730;top:9705;width:1680;height:468" fillcolor="#9cbee0" strokecolor="#739cc3" strokeweight="1.25pt">
                    <v:fill color2="#bbd5f0" type="gradient">
                      <o:fill v:ext="view" type="gradientUnscaled"/>
                    </v:fill>
                    <v:textbox inset="0,,0">
                      <w:txbxContent>
                        <w:p w:rsidR="00D565EA" w:rsidRDefault="00D565EA" w:rsidP="00D565EA">
                          <w:r>
                            <w:rPr>
                              <w:rFonts w:hint="eastAsia"/>
                            </w:rPr>
                            <w:t>安装表计、调试</w:t>
                          </w:r>
                        </w:p>
                      </w:txbxContent>
                    </v:textbox>
                  </v:shape>
                  <v:line id="箭头 75" o:spid="_x0000_s1042" style="position:absolute" from="930,468" to="931,1092" strokecolor="#739cc3" strokeweight="1.25pt">
                    <v:stroke endarrow="block"/>
                  </v:line>
                  <v:line id="箭头 78" o:spid="_x0000_s1043" style="position:absolute" from="3570,1560" to="3571,2028" strokecolor="#739cc3" strokeweight="1.25pt">
                    <v:stroke endarrow="block"/>
                  </v:line>
                  <v:line id="箭头 79" o:spid="_x0000_s1044" style="position:absolute;flip:x" from="1814,3777" to="2727,3778" strokecolor="#739cc3" strokeweight="1.25pt">
                    <v:stroke endarrow="block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连接符 81" o:spid="_x0000_s1045" type="#_x0000_t34" style="position:absolute;left:4409;top:3777;width:3;height:1404;flip:x" o:connectortype="elbow" adj="-2700000,37980,-51300" strokecolor="#739cc3" strokeweight="1.25pt">
                    <v:stroke endarrow="block"/>
                  </v:shape>
                  <v:group id="组合 114" o:spid="_x0000_s1046" alt="" style="position:absolute;left:2313;top:3153;width:2519;height:1248" coordsize="2519,1248"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289" o:spid="_x0000_s1047" type="#_x0000_t110" style="position:absolute;left:420;width:1680;height:1248" fillcolor="#9cbee0" strokecolor="#739cc3" strokeweight="1.25pt">
                      <v:fill color2="#bbd5f0" type="gradient">
                        <o:fill v:ext="view" type="gradientUnscaled"/>
                      </v:fill>
                      <v:textbox inset="0,0,0,0">
                        <w:txbxContent>
                          <w:p w:rsidR="00D565EA" w:rsidRDefault="00D565EA" w:rsidP="00D565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是否居民用户</w:t>
                            </w:r>
                          </w:p>
                        </w:txbxContent>
                      </v:textbox>
                    </v:shape>
                    <v:shape id="流程图: 过程 87" o:spid="_x0000_s1048" type="#_x0000_t109" style="position:absolute;top:156;width:525;height:468" filled="f" fillcolor="#9cbee0" stroked="f">
                      <v:fill color2="#bbd5f0"/>
                      <v:textbox inset="2.53997mm,,2.53997mm">
                        <w:txbxContent>
                          <w:p w:rsidR="00D565EA" w:rsidRDefault="00D565EA" w:rsidP="00D565EA"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  <v:shape id="流程图: 过程 87" o:spid="_x0000_s1049" type="#_x0000_t109" style="position:absolute;left:1995;top:156;width:525;height:468" filled="f" fillcolor="#9cbee0" stroked="f">
                      <v:fill color2="#bbd5f0"/>
                      <v:textbox inset="2.53997mm,,2.53997mm">
                        <w:txbxContent>
                          <w:p w:rsidR="00D565EA" w:rsidRDefault="00D565EA" w:rsidP="00D565EA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v:group>
                  <v:line id="箭头 91" o:spid="_x0000_s1050" style="position:absolute" from="3555,5493" to="3556,6117" strokecolor="#739cc3" strokeweight="1.25pt">
                    <v:stroke endarrow="block"/>
                  </v:line>
                  <v:line id="箭头 92" o:spid="_x0000_s1051" style="position:absolute" from="290,6741" to="291,7521" stroked="f"/>
                  <v:shapetype id="_x0000_t33" coordsize="21600,21600" o:spt="33" o:oned="t" path="m,l21600,r,21600e" filled="f">
                    <v:stroke joinstyle="miter"/>
                    <v:path arrowok="t" fillok="f" o:connecttype="none"/>
                    <o:lock v:ext="edit" shapetype="t"/>
                  </v:shapetype>
                  <v:shape id="肘形连接符 93" o:spid="_x0000_s1052" type="#_x0000_t33" style="position:absolute;left:1994;top:5476;width:312;height:2835;rotation:90" o:connectortype="elbow" adj="10800,37980,-51300" strokecolor="#739cc3" strokeweight="1.25pt">
                    <v:stroke endarrow="block"/>
                  </v:shape>
                  <v:line id="箭头 94" o:spid="_x0000_s1053" style="position:absolute" from="1680,7758" to="2730,7759" strokecolor="#739cc3" strokeweight="1.25pt">
                    <v:stroke endarrow="block"/>
                  </v:line>
                  <v:line id="箭头 95" o:spid="_x0000_s1054" style="position:absolute" from="3525,7989" to="3526,8457" strokecolor="#739cc3" strokeweight="1.25pt">
                    <v:stroke endarrow="block"/>
                  </v:line>
                  <v:line id="箭头 95" o:spid="_x0000_s1055" style="position:absolute" from="3539,9237" to="3540,9705" strokecolor="#739cc3" strokeweight="1.25pt">
                    <v:stroke endarrow="block"/>
                  </v:line>
                  <v:line id="双箭头 97" o:spid="_x0000_s1056" style="position:absolute" from="1680,8844" to="2730,8845" strokecolor="#739cc3" strokeweight="1.25pt">
                    <v:stroke dashstyle="dash" startarrow="block" endarrow="block"/>
                  </v:line>
                  <v:line id="箭头 99" o:spid="_x0000_s1057" style="position:absolute;flip:x" from="1680,9942" to="2730,9943" strokecolor="#739cc3" strokeweight="1.25pt">
                    <v:stroke endarrow="block"/>
                  </v:line>
                  <v:line id="箭头 81" o:spid="_x0000_s1058" style="position:absolute" from="3554,465" to="3555,1089" strokecolor="#739cc3" strokeweight="1.25pt">
                    <v:stroke endarrow="block"/>
                  </v:line>
                  <v:line id="箭头 84" o:spid="_x0000_s1059" style="position:absolute" from="747,6748" to="748,7528" strokecolor="#739cc3" strokeweight="1.25pt">
                    <v:stroke endarrow="block"/>
                  </v:line>
                  <v:shape id="流程图: 可选过程 284" o:spid="_x0000_s1060" type="#_x0000_t176" style="position:absolute;left:2763;top:2061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240" w:lineRule="atLeas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制订接入系统方案出具并网意见函</w:t>
                          </w:r>
                        </w:p>
                        <w:p w:rsidR="00D565EA" w:rsidRDefault="00D565EA" w:rsidP="00D565EA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流程图: 可选过程 284" o:spid="_x0000_s1061" type="#_x0000_t176" style="position:absolute;left:31;top:2165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确定接入系统方案</w:t>
                          </w:r>
                        </w:p>
                        <w:p w:rsidR="00D565EA" w:rsidRDefault="00D565EA" w:rsidP="00D565EA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双箭头 110" o:spid="_x0000_s1062" style="position:absolute" from="1815,1281" to="2760,1282" strokecolor="#739cc3" strokeweight="1.25pt">
                    <v:stroke dashstyle="dash" startarrow="block" endarrow="block"/>
                  </v:line>
                  <v:line id="箭头 112" o:spid="_x0000_s1063" style="position:absolute;flip:x" from="1814,2373" to="2759,2374" strokecolor="#739cc3" strokeweight="1.25pt">
                    <v:stroke endarrow="block"/>
                  </v:line>
                  <v:line id="箭头 113" o:spid="_x0000_s1064" style="position:absolute" from="1814,189" to="2759,190" strokecolor="#739cc3" strokeweight="1.25pt">
                    <v:stroke endarrow="block"/>
                  </v:line>
                  <v:line id="箭头 116" o:spid="_x0000_s1065" style="position:absolute" from="3569,2685" to="3570,3153" strokecolor="#739cc3" strokeweight="1.25pt">
                    <v:stroke endarrow="block"/>
                  </v:line>
                  <v:line id="箭头 87" o:spid="_x0000_s1066" style="position:absolute" from="1815,5181" to="2759,5182" strokecolor="#739cc3" strokeweight="1.25pt">
                    <v:stroke endarrow="block"/>
                  </v:line>
                  <v:line id="箭头 88" o:spid="_x0000_s1067" style="position:absolute" from="764,5493" to="765,6117" strokecolor="#739cc3" strokeweight="1.25pt">
                    <v:stroke endarrow="block"/>
                  </v:line>
                  <v:line id="箭头 89" o:spid="_x0000_s1068" style="position:absolute" from="764,4089" to="765,4869" strokecolor="#739cc3" strokeweight="1.25pt">
                    <v:stroke endarrow="block"/>
                  </v:line>
                </v:group>
              </w:pict>
            </w:r>
          </w:p>
        </w:tc>
        <w:tc>
          <w:tcPr>
            <w:tcW w:w="2693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744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在收到并网申请后</w:t>
            </w:r>
            <w:r>
              <w:rPr>
                <w:rFonts w:hint="eastAsia"/>
                <w:snapToGrid w:val="0"/>
                <w:kern w:val="0"/>
              </w:rPr>
              <w:t>7</w:t>
            </w:r>
            <w:r>
              <w:rPr>
                <w:rFonts w:hint="eastAsia"/>
                <w:snapToGrid w:val="0"/>
                <w:kern w:val="0"/>
              </w:rPr>
              <w:t>个工作日内组织现场勘查。</w:t>
            </w:r>
          </w:p>
        </w:tc>
      </w:tr>
      <w:tr w:rsidR="00D565EA" w:rsidTr="00C12BC3">
        <w:trPr>
          <w:trHeight w:val="2751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方案确认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693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744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1.</w:t>
            </w:r>
            <w:r>
              <w:rPr>
                <w:rFonts w:hint="eastAsia"/>
                <w:snapToGrid w:val="0"/>
                <w:kern w:val="0"/>
              </w:rPr>
              <w:t>在完成现场勘查后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个工作日内完成接入系统方案制订和评审，出具评审意见。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2.</w:t>
            </w:r>
            <w:r>
              <w:rPr>
                <w:rFonts w:hint="eastAsia"/>
                <w:snapToGrid w:val="0"/>
                <w:kern w:val="0"/>
              </w:rPr>
              <w:t>营业窗口在</w:t>
            </w: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个工作日内通知业主签署接入系统方案确认书。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3.</w:t>
            </w:r>
            <w:r>
              <w:rPr>
                <w:rFonts w:hint="eastAsia"/>
                <w:snapToGrid w:val="0"/>
                <w:kern w:val="0"/>
              </w:rPr>
              <w:t>电网企业代为居民用户向当地能源主管部门进行项目备案。</w:t>
            </w:r>
          </w:p>
        </w:tc>
      </w:tr>
      <w:tr w:rsidR="00D565EA" w:rsidTr="00C12BC3">
        <w:trPr>
          <w:trHeight w:val="2678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工程设计与建设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693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744" w:type="dxa"/>
          </w:tcPr>
          <w:p w:rsidR="00D565EA" w:rsidRDefault="00D565EA" w:rsidP="00D565EA">
            <w:pPr>
              <w:numPr>
                <w:ilvl w:val="0"/>
                <w:numId w:val="1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在受理客户设计审查申请后</w:t>
            </w:r>
            <w:r>
              <w:rPr>
                <w:rFonts w:hint="eastAsia"/>
                <w:snapToGrid w:val="0"/>
                <w:kern w:val="0"/>
              </w:rPr>
              <w:t>8</w:t>
            </w:r>
            <w:r>
              <w:rPr>
                <w:rFonts w:hint="eastAsia"/>
                <w:snapToGrid w:val="0"/>
                <w:kern w:val="0"/>
              </w:rPr>
              <w:t>个工作日内对设计文件进行审查，出具审查意见。</w:t>
            </w:r>
          </w:p>
          <w:p w:rsidR="00D565EA" w:rsidRDefault="00D565EA" w:rsidP="00D565EA">
            <w:pPr>
              <w:numPr>
                <w:ilvl w:val="0"/>
                <w:numId w:val="1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根据项目具体情况选择是否开展中间检查。</w:t>
            </w:r>
          </w:p>
          <w:p w:rsidR="00D565EA" w:rsidRDefault="00D565EA" w:rsidP="00D565EA">
            <w:pPr>
              <w:numPr>
                <w:ilvl w:val="0"/>
                <w:numId w:val="1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中间检查的期限，自接到项目业主申请中间检查之日起不超过</w:t>
            </w: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个工作日。</w:t>
            </w:r>
          </w:p>
        </w:tc>
      </w:tr>
      <w:tr w:rsidR="00D565EA" w:rsidTr="00D565EA">
        <w:trPr>
          <w:trHeight w:val="4026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合同签订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693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744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1.</w:t>
            </w:r>
            <w:r>
              <w:rPr>
                <w:rFonts w:hint="eastAsia"/>
                <w:snapToGrid w:val="0"/>
                <w:kern w:val="0"/>
              </w:rPr>
              <w:t>受理并网验收申请后</w:t>
            </w:r>
            <w:r>
              <w:rPr>
                <w:rFonts w:hint="eastAsia"/>
                <w:snapToGrid w:val="0"/>
                <w:kern w:val="0"/>
              </w:rPr>
              <w:t>5</w:t>
            </w:r>
            <w:r>
              <w:rPr>
                <w:rFonts w:hint="eastAsia"/>
                <w:snapToGrid w:val="0"/>
                <w:kern w:val="0"/>
              </w:rPr>
              <w:t>个工作日内组织签订发用电合同。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2.</w:t>
            </w:r>
            <w:r>
              <w:rPr>
                <w:rFonts w:hint="eastAsia"/>
                <w:snapToGrid w:val="0"/>
                <w:kern w:val="0"/>
              </w:rPr>
              <w:t>签订合同后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个工作日内安装计量装置。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3.</w:t>
            </w:r>
            <w:r>
              <w:rPr>
                <w:rFonts w:hint="eastAsia"/>
                <w:snapToGrid w:val="0"/>
                <w:kern w:val="0"/>
              </w:rPr>
              <w:t>完成计量装置安装后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个工作日内组织验收和调试，并出具验收意见。</w:t>
            </w:r>
          </w:p>
        </w:tc>
      </w:tr>
    </w:tbl>
    <w:p w:rsidR="00D565EA" w:rsidRDefault="00D565EA"/>
    <w:p w:rsidR="00D565EA" w:rsidRDefault="00D565EA">
      <w:pPr>
        <w:widowControl/>
        <w:jc w:val="left"/>
      </w:pPr>
      <w:r>
        <w:br w:type="page"/>
      </w:r>
    </w:p>
    <w:p w:rsidR="00D565EA" w:rsidRDefault="00D565EA">
      <w:pPr>
        <w:rPr>
          <w:rFonts w:hint="eastAsia"/>
        </w:rPr>
      </w:pPr>
    </w:p>
    <w:p w:rsidR="00D565EA" w:rsidRDefault="00D565EA" w:rsidP="00D565EA">
      <w:pPr>
        <w:ind w:firstLineChars="250" w:firstLine="800"/>
        <w:rPr>
          <w:rFonts w:hint="eastAsia"/>
        </w:rPr>
      </w:pPr>
      <w:r w:rsidRPr="00F45EA3">
        <w:rPr>
          <w:rFonts w:ascii="方正小标宋简体" w:eastAsia="方正小标宋简体" w:hAnsi="宋体" w:hint="eastAsia"/>
          <w:snapToGrid w:val="0"/>
          <w:kern w:val="0"/>
          <w:sz w:val="32"/>
          <w:szCs w:val="32"/>
        </w:rPr>
        <w:t>10千伏接入电网分布式光伏发电并网服务流程</w:t>
      </w:r>
    </w:p>
    <w:tbl>
      <w:tblPr>
        <w:tblpPr w:leftFromText="180" w:rightFromText="180" w:vertAnchor="page" w:horzAnchor="page" w:tblpX="1888" w:tblpY="25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5"/>
        <w:gridCol w:w="2640"/>
        <w:gridCol w:w="2895"/>
        <w:gridCol w:w="2542"/>
      </w:tblGrid>
      <w:tr w:rsidR="00D565EA" w:rsidTr="00C12BC3">
        <w:trPr>
          <w:trHeight w:val="2212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并网申请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 w:rsidRPr="0046388F">
              <w:rPr>
                <w:snapToGrid w:val="0"/>
                <w:kern w:val="0"/>
              </w:rPr>
              <w:pict>
                <v:group id="组合 89" o:spid="_x0000_s1069" alt="" style="position:absolute;left:0;text-align:left;margin-left:13.05pt;margin-top:16.9pt;width:236.35pt;height:577.2pt;z-index:251662336;mso-position-horizontal-relative:text;mso-position-vertical-relative:text" coordsize="4727,11544">
                  <v:shape id="流程图: 可选过程 2" o:spid="_x0000_s1070" type="#_x0000_t176" style="position:absolute;left:2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并网申请</w:t>
                          </w:r>
                        </w:p>
                      </w:txbxContent>
                    </v:textbox>
                  </v:shape>
                  <v:shape id="流程图: 过程 5" o:spid="_x0000_s1071" type="#_x0000_t109" style="position:absolute;left:2942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业务受理</w:t>
                          </w:r>
                        </w:p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v:textbox>
                  </v:shape>
                  <v:shape id="流程图: 过程 5" o:spid="_x0000_s1072" type="#_x0000_t109" style="position:absolute;left:2;top:1092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参与现场勘查</w:t>
                          </w:r>
                        </w:p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v:textbox>
                  </v:shape>
                  <v:shape id="流程图: 过程 5" o:spid="_x0000_s1073" type="#_x0000_t109" style="position:absolute;left:2941;top:1092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组织现场勘查</w:t>
                          </w:r>
                        </w:p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</w:p>
                      </w:txbxContent>
                    </v:textbox>
                  </v:shape>
                  <v:line id="箭头 6" o:spid="_x0000_s1074" style="position:absolute" from="1785,312" to="2940,313" strokecolor="#739cc3" strokeweight="1.25pt">
                    <v:stroke endarrow="block"/>
                  </v:line>
                  <v:line id="双箭头 8" o:spid="_x0000_s1075" style="position:absolute" from="1785,1404" to="2940,1405" strokecolor="#739cc3" strokeweight="1.25pt">
                    <v:stroke dashstyle="dash" startarrow="block" endarrow="block"/>
                  </v:line>
                  <v:line id="箭头 12" o:spid="_x0000_s1076" style="position:absolute" from="3780,624" to="3781,1092" strokecolor="#739cc3" strokeweight="1.25pt">
                    <v:stroke endarrow="block"/>
                  </v:line>
                  <v:shape id="流程图: 过程 5" o:spid="_x0000_s1077" type="#_x0000_t109" style="position:absolute;top:2340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确定接入系统方案</w:t>
                          </w:r>
                        </w:p>
                      </w:txbxContent>
                    </v:textbox>
                  </v:shape>
                  <v:shape id="流程图: 过程 5" o:spid="_x0000_s1078" type="#_x0000_t109" style="position:absolute;left:2940;top:2340;width:1785;height:624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制订接入系统方案</w:t>
                          </w:r>
                        </w:p>
                      </w:txbxContent>
                    </v:textbox>
                  </v:shape>
                  <v:shape id="流程图: 过程 5" o:spid="_x0000_s1079" type="#_x0000_t109" style="position:absolute;left:2943;top:3432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2.99997mm,0,0">
                      <w:txbxContent>
                        <w:p w:rsidR="00D565EA" w:rsidRDefault="00D565EA" w:rsidP="00D565EA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出具并网意向函</w:t>
                          </w:r>
                        </w:p>
                      </w:txbxContent>
                    </v:textbox>
                  </v:shape>
                  <v:shape id="流程图: 过程 5" o:spid="_x0000_s1080" type="#_x0000_t109" style="position:absolute;left:3;top:3432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.99997mm,0,0">
                      <w:txbxContent>
                        <w:p w:rsidR="00D565EA" w:rsidRDefault="00D565EA" w:rsidP="00D565EA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向政府能源主管部门进行项目备案</w:t>
                          </w:r>
                        </w:p>
                        <w:p w:rsidR="00D565EA" w:rsidRDefault="00D565EA" w:rsidP="00D565EA">
                          <w:pPr>
                            <w:spacing w:line="360" w:lineRule="auto"/>
                          </w:pPr>
                        </w:p>
                      </w:txbxContent>
                    </v:textbox>
                  </v:shape>
                  <v:line id="箭头 24" o:spid="_x0000_s1081" style="position:absolute" from="3780,1716" to="3781,2340" strokecolor="#739cc3" strokeweight="1.25pt">
                    <v:stroke endarrow="block"/>
                  </v:line>
                  <v:shape id="流程图: 过程 5" o:spid="_x0000_s1082" type="#_x0000_t109" style="position:absolute;left:1;top:4680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接入系统工程设计并提交审</w:t>
                          </w:r>
                          <w:r>
                            <w:rPr>
                              <w:rFonts w:hint="eastAsia"/>
                            </w:rPr>
                            <w:t>查申请</w:t>
                          </w:r>
                        </w:p>
                      </w:txbxContent>
                    </v:textbox>
                  </v:shape>
                  <v:shape id="流程图: 过程 5" o:spid="_x0000_s1083" type="#_x0000_t109" style="position:absolute;left:1;top:7332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2.99997mm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光伏发电工程竣工</w:t>
                          </w:r>
                        </w:p>
                      </w:txbxContent>
                    </v:textbox>
                  </v:shape>
                  <v:shape id="流程图: 过程 5" o:spid="_x0000_s1084" type="#_x0000_t109" style="position:absolute;left:2942;top:7332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.99997mm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电网配套工程设计、审查及施工</w:t>
                          </w:r>
                        </w:p>
                      </w:txbxContent>
                    </v:textbox>
                  </v:shape>
                  <v:line id="双箭头 37" o:spid="_x0000_s1085" style="position:absolute;flip:y" from="1787,6397" to="2942,6398" strokecolor="#739cc3" strokeweight="1.25pt">
                    <v:stroke dashstyle="dash" startarrow="block" endarrow="block"/>
                  </v:line>
                  <v:shape id="流程图: 过程 5" o:spid="_x0000_s1086" type="#_x0000_t109" style="position:absolute;left:1;top:8736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并网验收申请</w:t>
                          </w:r>
                        </w:p>
                      </w:txbxContent>
                    </v:textbox>
                  </v:shape>
                  <v:shape id="流程图: 过程 5" o:spid="_x0000_s1087" type="#_x0000_t109" style="position:absolute;left:2942;top:8736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受理验收申请</w:t>
                          </w:r>
                        </w:p>
                      </w:txbxContent>
                    </v:textbox>
                  </v:shape>
                  <v:shape id="流程图: 过程 5" o:spid="_x0000_s1088" type="#_x0000_t109" style="position:absolute;left:1;top:9984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合同、协议签订</w:t>
                          </w:r>
                        </w:p>
                      </w:txbxContent>
                    </v:textbox>
                  </v:shape>
                  <v:shape id="流程图: 过程 5" o:spid="_x0000_s1089" type="#_x0000_t109" style="position:absolute;left:2943;top:9828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通知业主签订合同、协议</w:t>
                          </w:r>
                        </w:p>
                      </w:txbxContent>
                    </v:textbox>
                  </v:shape>
                  <v:shape id="流程图: 过程 5" o:spid="_x0000_s1090" type="#_x0000_t109" style="position:absolute;left:1;top:11076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并网运行</w:t>
                          </w:r>
                        </w:p>
                      </w:txbxContent>
                    </v:textbox>
                  </v:shape>
                  <v:shape id="流程图: 过程 5" o:spid="_x0000_s1091" type="#_x0000_t109" style="position:absolute;left:2942;top:11076;width:1785;height:468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安装表计、调试</w:t>
                          </w:r>
                        </w:p>
                      </w:txbxContent>
                    </v:textbox>
                  </v:shape>
                  <v:shape id="肘形连接符 52" o:spid="_x0000_s1092" type="#_x0000_t33" style="position:absolute;left:2260;top:6693;width:156;height:2994;rotation:90" o:connectortype="elbow" adj="10800,37980,-51300" strokecolor="#739cc3" strokeweight="1.25pt">
                    <v:stroke endarrow="block"/>
                  </v:shape>
                  <v:line id="箭头 53" o:spid="_x0000_s1093" style="position:absolute" from="3782,9204" to="3783,9828" strokecolor="#739cc3" strokeweight="1.25pt">
                    <v:stroke endarrow="block"/>
                  </v:line>
                  <v:line id="箭头 54" o:spid="_x0000_s1094" style="position:absolute" from="3782,10608" to="3783,11076" strokecolor="#739cc3" strokeweight="1.25pt">
                    <v:stroke endarrow="block"/>
                  </v:line>
                  <v:line id="双箭头 55" o:spid="_x0000_s1095" style="position:absolute" from="1816,10221" to="2866,10222" strokecolor="#739cc3" strokeweight="1.25pt">
                    <v:stroke dashstyle="dash" startarrow="block" endarrow="block"/>
                  </v:line>
                  <v:line id="箭头 43" o:spid="_x0000_s1096" style="position:absolute;flip:x" from="1786,2652" to="2941,2653" strokecolor="#739cc3" strokeweight="1.25pt">
                    <v:stroke endarrow="block"/>
                  </v:line>
                  <v:line id="箭头 49" o:spid="_x0000_s1097" style="position:absolute" from="3781,2964" to="3782,3432" strokecolor="#739cc3" strokeweight="1.25pt">
                    <v:stroke endarrow="block"/>
                  </v:line>
                  <v:line id="箭头 50" o:spid="_x0000_s1098" style="position:absolute;flip:x" from="1786,3744" to="2941,3745" strokecolor="#739cc3" strokeweight="1.25pt">
                    <v:stroke endarrow="block"/>
                  </v:line>
                  <v:line id="箭头 82" o:spid="_x0000_s1099" style="position:absolute" from="841,2964" to="842,3432" strokecolor="#739cc3" strokeweight="1.25pt">
                    <v:stroke endarrow="block"/>
                  </v:line>
                  <v:line id="箭头 83" o:spid="_x0000_s1100" style="position:absolute" from="841,4212" to="842,4680" strokecolor="#739cc3" strokeweight="1.25pt">
                    <v:stroke endarrow="block"/>
                  </v:line>
                  <v:shape id="流程图: 过程 5" o:spid="_x0000_s1101" type="#_x0000_t109" style="position:absolute;left:2941;top:4680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工程设计审查并出具审查意见</w:t>
                          </w:r>
                        </w:p>
                      </w:txbxContent>
                    </v:textbox>
                  </v:shape>
                  <v:line id="箭头 85" o:spid="_x0000_s1102" style="position:absolute" from="1786,4992" to="2941,4993" strokecolor="#739cc3" strokeweight="1.25pt">
                    <v:stroke endarrow="block"/>
                  </v:line>
                  <v:line id="箭头 86" o:spid="_x0000_s1103" style="position:absolute" from="3781,4212" to="3782,4680" strokecolor="#739cc3" strokeweight="1.25pt">
                    <v:stroke endarrow="block"/>
                  </v:line>
                  <v:shape id="流程图: 过程 5" o:spid="_x0000_s1104" type="#_x0000_t109" style="position:absolute;left:2941;top:6084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接入工程中间检查并出具结果通知单</w:t>
                          </w:r>
                        </w:p>
                      </w:txbxContent>
                    </v:textbox>
                  </v:shape>
                  <v:shape id="流程图: 过程 5" o:spid="_x0000_s1105" type="#_x0000_t109" style="position:absolute;left:1;top:6084;width:1785;height:780" fillcolor="#9cbee0" strokecolor="#739cc3" strokeweight="1.25pt">
                    <v:fill color2="#bbd5f0" type="gradient">
                      <o:fill v:ext="view" type="gradientUnscaled"/>
                    </v:fill>
                    <v:textbox inset="0,0,0,0">
                      <w:txbxContent>
                        <w:p w:rsidR="00D565EA" w:rsidRDefault="00D565EA" w:rsidP="00D565EA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接入系统工程建设、申请中间检查</w:t>
                          </w:r>
                        </w:p>
                      </w:txbxContent>
                    </v:textbox>
                  </v:shape>
                  <v:line id="箭头 91" o:spid="_x0000_s1106" style="position:absolute" from="3781,6864" to="3782,7332" strokecolor="#739cc3" strokeweight="1.25pt">
                    <v:stroke endarrow="block"/>
                  </v:line>
                  <v:line id="箭头 92" o:spid="_x0000_s1107" style="position:absolute" from="841,6864" to="842,7332" strokecolor="#739cc3" strokeweight="1.25pt">
                    <v:stroke endarrow="block"/>
                  </v:line>
                  <v:line id="箭头 98" o:spid="_x0000_s1108" style="position:absolute" from="841,8112" to="842,8736" strokecolor="#739cc3" strokeweight="1.25pt">
                    <v:stroke endarrow="block"/>
                  </v:line>
                  <v:line id="箭头 99" o:spid="_x0000_s1109" style="position:absolute" from="1786,8967" to="2941,8968" strokecolor="#739cc3" strokeweight="1.25pt">
                    <v:stroke endarrow="block"/>
                  </v:line>
                  <v:line id="箭头 100" o:spid="_x0000_s1110" style="position:absolute;flip:x" from="1786,11307" to="2941,11308" strokecolor="#739cc3" strokeweight="1.25pt">
                    <v:stroke endarrow="block"/>
                  </v:line>
                  <v:shape id="肘形连接符 101" o:spid="_x0000_s1111" type="#_x0000_t33" style="position:absolute;left:2256;top:4037;width:156;height:2993;rotation:90" o:connectortype="elbow" adj="10800,37980,-51300" strokecolor="#739cc3" strokeweight="1.25pt">
                    <v:stroke endarrow="block"/>
                  </v:shape>
                  <v:line id="箭头 102" o:spid="_x0000_s1112" style="position:absolute" from="841,5460" to="842,6084" strokecolor="#739cc3" strokeweight="1.25pt">
                    <v:stroke endarrow="block"/>
                  </v:line>
                </v:group>
              </w:pict>
            </w:r>
          </w:p>
        </w:tc>
        <w:tc>
          <w:tcPr>
            <w:tcW w:w="2895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542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在收到并网申请后</w:t>
            </w:r>
            <w:r>
              <w:rPr>
                <w:rFonts w:hint="eastAsia"/>
                <w:snapToGrid w:val="0"/>
                <w:kern w:val="0"/>
              </w:rPr>
              <w:t>9</w:t>
            </w:r>
            <w:r>
              <w:rPr>
                <w:rFonts w:hint="eastAsia"/>
                <w:snapToGrid w:val="0"/>
                <w:kern w:val="0"/>
              </w:rPr>
              <w:t>个工作日内组织现场勘查。</w:t>
            </w:r>
          </w:p>
        </w:tc>
      </w:tr>
      <w:tr w:rsidR="00D565EA" w:rsidTr="00C12BC3">
        <w:trPr>
          <w:trHeight w:val="2567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方案确认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895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542" w:type="dxa"/>
          </w:tcPr>
          <w:p w:rsidR="00D565EA" w:rsidRDefault="00D565EA" w:rsidP="00D565EA">
            <w:pPr>
              <w:numPr>
                <w:ilvl w:val="0"/>
                <w:numId w:val="2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在完成现场勘查后</w:t>
            </w:r>
            <w:r>
              <w:rPr>
                <w:rFonts w:hint="eastAsia"/>
                <w:snapToGrid w:val="0"/>
                <w:kern w:val="0"/>
              </w:rPr>
              <w:t>8</w:t>
            </w:r>
            <w:r>
              <w:rPr>
                <w:rFonts w:hint="eastAsia"/>
                <w:snapToGrid w:val="0"/>
                <w:kern w:val="0"/>
              </w:rPr>
              <w:t>个工作日内完成接入系统方案制订和评审，出具评审意见和并网意见函。</w:t>
            </w:r>
          </w:p>
          <w:p w:rsidR="00D565EA" w:rsidRDefault="00D565EA" w:rsidP="00D565EA">
            <w:pPr>
              <w:numPr>
                <w:ilvl w:val="0"/>
                <w:numId w:val="2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营业窗口负责在</w:t>
            </w:r>
            <w:r>
              <w:rPr>
                <w:rFonts w:hint="eastAsia"/>
                <w:snapToGrid w:val="0"/>
                <w:kern w:val="0"/>
              </w:rPr>
              <w:t>2</w:t>
            </w:r>
            <w:r>
              <w:rPr>
                <w:rFonts w:hint="eastAsia"/>
                <w:snapToGrid w:val="0"/>
                <w:kern w:val="0"/>
              </w:rPr>
              <w:t>个工作日内通知业主签署接入系统方案确认书、领取并网意向函。</w:t>
            </w:r>
          </w:p>
        </w:tc>
      </w:tr>
      <w:tr w:rsidR="00D565EA" w:rsidTr="00C12BC3">
        <w:trPr>
          <w:trHeight w:val="4026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工程设计与建设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895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542" w:type="dxa"/>
          </w:tcPr>
          <w:p w:rsidR="00D565EA" w:rsidRDefault="00D565EA" w:rsidP="00D565EA">
            <w:pPr>
              <w:numPr>
                <w:ilvl w:val="0"/>
                <w:numId w:val="3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在受理客户设计审查申请后</w:t>
            </w:r>
            <w:r>
              <w:rPr>
                <w:rFonts w:hint="eastAsia"/>
                <w:snapToGrid w:val="0"/>
                <w:kern w:val="0"/>
              </w:rPr>
              <w:t>8</w:t>
            </w:r>
            <w:r>
              <w:rPr>
                <w:rFonts w:hint="eastAsia"/>
                <w:snapToGrid w:val="0"/>
                <w:kern w:val="0"/>
              </w:rPr>
              <w:t>个工作日内对设计文件进行审查，出具审查意见。</w:t>
            </w:r>
          </w:p>
          <w:p w:rsidR="00D565EA" w:rsidRDefault="00D565EA" w:rsidP="00D565EA">
            <w:pPr>
              <w:numPr>
                <w:ilvl w:val="0"/>
                <w:numId w:val="3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项目业主应在隐蔽工程掩埋或封闭前</w:t>
            </w:r>
            <w:r>
              <w:rPr>
                <w:rFonts w:hint="eastAsia"/>
                <w:snapToGrid w:val="0"/>
                <w:kern w:val="0"/>
              </w:rPr>
              <w:t>5</w:t>
            </w:r>
            <w:r>
              <w:rPr>
                <w:rFonts w:hint="eastAsia"/>
                <w:snapToGrid w:val="0"/>
                <w:kern w:val="0"/>
              </w:rPr>
              <w:t>个工作日报市公司</w:t>
            </w:r>
            <w:r>
              <w:rPr>
                <w:rFonts w:hint="eastAsia"/>
                <w:snapToGrid w:val="0"/>
                <w:kern w:val="0"/>
              </w:rPr>
              <w:t>/</w:t>
            </w:r>
            <w:r>
              <w:rPr>
                <w:rFonts w:hint="eastAsia"/>
                <w:snapToGrid w:val="0"/>
                <w:kern w:val="0"/>
              </w:rPr>
              <w:t>县公司市场营销部进行中间检查。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3.</w:t>
            </w:r>
            <w:r>
              <w:rPr>
                <w:rFonts w:hint="eastAsia"/>
                <w:snapToGrid w:val="0"/>
                <w:kern w:val="0"/>
              </w:rPr>
              <w:t>中间检查的期限，自接到项目业主申请中间检查之日起不超过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个工作日。</w:t>
            </w:r>
          </w:p>
        </w:tc>
      </w:tr>
      <w:tr w:rsidR="00D565EA" w:rsidTr="00C12BC3">
        <w:trPr>
          <w:trHeight w:val="3258"/>
        </w:trPr>
        <w:tc>
          <w:tcPr>
            <w:tcW w:w="445" w:type="dxa"/>
            <w:vAlign w:val="center"/>
          </w:tcPr>
          <w:p w:rsidR="00D565EA" w:rsidRDefault="00D565EA" w:rsidP="00C12BC3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合同协议签订</w:t>
            </w:r>
          </w:p>
        </w:tc>
        <w:tc>
          <w:tcPr>
            <w:tcW w:w="2640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895" w:type="dxa"/>
          </w:tcPr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  <w:tc>
          <w:tcPr>
            <w:tcW w:w="2542" w:type="dxa"/>
          </w:tcPr>
          <w:p w:rsidR="00D565EA" w:rsidRDefault="00D565EA" w:rsidP="00D565EA">
            <w:pPr>
              <w:numPr>
                <w:ilvl w:val="0"/>
                <w:numId w:val="4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受理并网验收申请后</w:t>
            </w:r>
            <w:r>
              <w:rPr>
                <w:rFonts w:hint="eastAsia"/>
                <w:snapToGrid w:val="0"/>
                <w:kern w:val="0"/>
              </w:rPr>
              <w:t>4</w:t>
            </w:r>
            <w:r>
              <w:rPr>
                <w:rFonts w:hint="eastAsia"/>
                <w:snapToGrid w:val="0"/>
                <w:kern w:val="0"/>
              </w:rPr>
              <w:t>个工作日内签订发用电合同和并网调度协议。</w:t>
            </w:r>
          </w:p>
          <w:p w:rsidR="00D565EA" w:rsidRDefault="00D565EA" w:rsidP="00D565EA">
            <w:pPr>
              <w:numPr>
                <w:ilvl w:val="0"/>
                <w:numId w:val="4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签订合同后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个工作日内安装计量装置。</w:t>
            </w:r>
          </w:p>
          <w:p w:rsidR="00D565EA" w:rsidRDefault="00D565EA" w:rsidP="00D565EA">
            <w:pPr>
              <w:numPr>
                <w:ilvl w:val="0"/>
                <w:numId w:val="4"/>
              </w:num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完成计量装置安装后</w:t>
            </w:r>
            <w:r>
              <w:rPr>
                <w:rFonts w:hint="eastAsia"/>
                <w:snapToGrid w:val="0"/>
                <w:kern w:val="0"/>
              </w:rPr>
              <w:t>3</w:t>
            </w:r>
            <w:r>
              <w:rPr>
                <w:rFonts w:hint="eastAsia"/>
                <w:snapToGrid w:val="0"/>
                <w:kern w:val="0"/>
              </w:rPr>
              <w:t>个工作日内组织验收和调试，并出具验收意见。</w:t>
            </w:r>
          </w:p>
          <w:p w:rsidR="00D565EA" w:rsidRDefault="00D565EA" w:rsidP="00C12BC3">
            <w:pPr>
              <w:rPr>
                <w:snapToGrid w:val="0"/>
                <w:kern w:val="0"/>
              </w:rPr>
            </w:pPr>
          </w:p>
        </w:tc>
      </w:tr>
    </w:tbl>
    <w:p w:rsidR="00D565EA" w:rsidRPr="00D565EA" w:rsidRDefault="00D565EA"/>
    <w:sectPr w:rsidR="00D565EA" w:rsidRPr="00D565EA" w:rsidSect="00E22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38750"/>
    <w:multiLevelType w:val="singleLevel"/>
    <w:tmpl w:val="56038750"/>
    <w:lvl w:ilvl="0">
      <w:start w:val="1"/>
      <w:numFmt w:val="decimal"/>
      <w:suff w:val="nothing"/>
      <w:lvlText w:val="%1."/>
      <w:lvlJc w:val="left"/>
    </w:lvl>
  </w:abstractNum>
  <w:abstractNum w:abstractNumId="1">
    <w:nsid w:val="560389B0"/>
    <w:multiLevelType w:val="singleLevel"/>
    <w:tmpl w:val="560389B0"/>
    <w:lvl w:ilvl="0">
      <w:start w:val="1"/>
      <w:numFmt w:val="decimal"/>
      <w:suff w:val="nothing"/>
      <w:lvlText w:val="%1."/>
      <w:lvlJc w:val="left"/>
    </w:lvl>
  </w:abstractNum>
  <w:abstractNum w:abstractNumId="2">
    <w:nsid w:val="562DDE0C"/>
    <w:multiLevelType w:val="singleLevel"/>
    <w:tmpl w:val="562DDE0C"/>
    <w:lvl w:ilvl="0">
      <w:start w:val="1"/>
      <w:numFmt w:val="decimal"/>
      <w:suff w:val="nothing"/>
      <w:lvlText w:val="%1."/>
      <w:lvlJc w:val="left"/>
    </w:lvl>
  </w:abstractNum>
  <w:abstractNum w:abstractNumId="3">
    <w:nsid w:val="562DDF84"/>
    <w:multiLevelType w:val="singleLevel"/>
    <w:tmpl w:val="562DDF8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5EA"/>
    <w:rsid w:val="000042B1"/>
    <w:rsid w:val="00D565EA"/>
    <w:rsid w:val="00E2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肘形连接符 81">
          <o:proxy start="" idref="#流程图: 决策 289" connectloc="3"/>
          <o:proxy end="" idref="#流程图: 过程 48" connectloc="3"/>
        </o:r>
        <o:r id="V:Rule2" type="connector" idref="#肘形连接符 93">
          <o:proxy start="" idref="#流程图: 过程 48" connectloc="2"/>
        </o:r>
        <o:r id="V:Rule3" type="connector" idref="#肘形连接符 52">
          <o:proxy start="" idref="#流程图: 过程 5" connectloc="2"/>
        </o:r>
        <o:r id="V:Rule4" type="connector" idref="#肘形连接符 101">
          <o:proxy start="" idref="#流程图: 过程 5" connectloc="2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陈波</dc:creator>
  <cp:lastModifiedBy>陈波</cp:lastModifiedBy>
  <cp:revision>1</cp:revision>
  <dcterms:created xsi:type="dcterms:W3CDTF">2019-03-26T07:52:00Z</dcterms:created>
  <dcterms:modified xsi:type="dcterms:W3CDTF">2019-03-26T07:56:00Z</dcterms:modified>
</cp:coreProperties>
</file>